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Metaverse in Travel Industry - Shaping the Future of Travel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Metaverse is propelling the next generation of web technology, presenting boundless opportunities. Think of it as a seamless progression encompassing digitally enhanced experiences, immersive universes, and innovative business models. Now, the exploration of the metaverse in travel awaits us, opening up exciting new frontiers.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Metaverse in Travel and Tourism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Metaverse travel has the potential to revolutionize the way individuals engage with the travel industry, leading to a complete transformation in the travel experience. Integrating the </w:t>
      </w:r>
      <w:hyperlink r:id="rId6">
        <w:r w:rsidDel="00000000" w:rsidR="00000000" w:rsidRPr="00000000">
          <w:rPr>
            <w:color w:val="1155cc"/>
            <w:u w:val="single"/>
            <w:rtl w:val="0"/>
          </w:rPr>
          <w:t xml:space="preserve">Metaverse in travel</w:t>
        </w:r>
      </w:hyperlink>
      <w:r w:rsidDel="00000000" w:rsidR="00000000" w:rsidRPr="00000000">
        <w:rPr>
          <w:rtl w:val="0"/>
        </w:rPr>
        <w:t xml:space="preserve"> opens up a vast array of possibilities. Imagine being able to virtually explore and tour a hotel on the other side of the world, all from the comfort of your own home. This innovative approach will create fresh and immersive experiences, offering people new ways to choose accommodations and activities by leveraging three-dimensional models of real destinations.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convergence of the Metaverse and travel represents a new era for the travel industry. Rather than physically visiting locations, the concept of travel within the Metaverse is gaining widespread acceptance as a viable alternative. Consequently, various organizations such as hotel chains, tour operators, and travel agencies are now promoting their services within the Metaverse. As a result, the Metaverse is beginning to shape how people travel and how they perceive the entire travel experience.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Global Metaverse Market in the Travel and Tourism Industry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Pandemic restrictions have reshaped how we travel. Closed borders, lengthy quarantines, and hefty testing requirements fueled a search for alternatives. Even without stringent measures, fear of infection has led to a fundamental shift in travel habits. This, in turn, has ignited the rise of virtual reality and metaverse travel.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many, metaverse travel offers a safer, more accessible way to experience the world. Beyond replicating online meetings and classes, it presents unprecedented travel possibilities for personal enrichment, professional development, and academic exploration. This nascent market is already surging, with a projected CAGR of 26.01% and an astonishing $188.24 billion in incremental growth by 2026. North America reigns supreme, capturing a 37% share of this burgeoning virtual tourism landscape.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Incorporation of AR in Travel Industry Trends - Benefits and Use-Cases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Worldwide business owners, entrepreneurs, and other important investors and decision-makers are aware of the potential benefits of Metaverse for Travel and Tourism. With the rising influence of </w:t>
      </w:r>
      <w:hyperlink r:id="rId7">
        <w:r w:rsidDel="00000000" w:rsidR="00000000" w:rsidRPr="00000000">
          <w:rPr>
            <w:color w:val="1155cc"/>
            <w:u w:val="single"/>
            <w:rtl w:val="0"/>
          </w:rPr>
          <w:t xml:space="preserve">metaverse travel</w:t>
        </w:r>
      </w:hyperlink>
      <w:r w:rsidDel="00000000" w:rsidR="00000000" w:rsidRPr="00000000">
        <w:rPr>
          <w:rtl w:val="0"/>
        </w:rPr>
        <w:t xml:space="preserve"> tech, companies are unlocking exciting new ways to captivate audiences.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Key Benefits of the Metaverse for Tourism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Promoting the Purchase of virtual Tourism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Imagine checking off your bucket list attractions, not by hopping planes, but by stepping into a lifelike virtual world. The Metaverse presents travel with this very opportunity, allowing potential tourists to embark on captivating virtual excursions before committing to real-world adventures.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immersive pre-travel experience doesn't just whet your appetite; it empowers informed decisions. By virtually exploring amenities, proximity to attractions, and the overall vibe of a place, you can ensure your real-world trip aligns perfectly with your expectations. Armed with this firsthand knowledge, booking that dream vacation becomes a confident and exciting step, fueled by the virtual adventures preceding 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So, ditch the travel brochures and swap plane tickets for VR headsets. The Metaverse beckons with a world of immersive travel experiences, waiting to turn your bucket list desires into vivid virtual realities, one pixelated adventure at a time.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Streamlining the booking procedure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metaverse is revolutionizing travel by transforming the booking process into a hyper-real experience. It's not just about virtual vacations; it's about providing an unprecedented level of detail that ignites wanderlust and seals the deal on bookings.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Travel operators can leverage VR similarly, transporting potential clients on immersive tours of their desired destinations. Whether it's soaring over a breathtaking landscape or navigating bustling city streets, these virtual experiences offer a taste of the real deal, allowing travelers to connect with a place on a deeper level before committing. This fosters informed booking decisions and reduces the likelihood of cancellations down the line.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Growing numbers of Booking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While the allure of virtual explorations in the metaverse is undeniable, its true impact on travel lies not just in inspiring wanderlust, but in transforming the very act of booking into a thrilling adventure.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Stepping into the metaverse tourism industry isn't just feasible; it's revolutionary. It breaks down the fourth wall between planning and adventure, blurring the lines between virtual and real-world experiences. This isn't just about booking travel; it's about igniting anticipation, stoking travel dreams, and making every "click" a step closer to that perfect getaway.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Use-Cases of Metaverse in Travel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travel bug never gets old, but sometimes, reality throws up roadblocks. Enter the metaverse, a realm where wanderlust knows no bounds, and virtual journeys become as vivid as the real thing.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Electronic Trade Shows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Enter the metaverse, a digital playground where imagination reigns supreme. Here, online events can transcend the limitations of flat screens and pixelated avatars, transforming into immersive experiences that rival the real thing.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VR Travel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Virtual Reality (VR) has entered the travel scene, blurring the lines between real and virtual experiences. While some see it as a potential replacement for physical travel, others view it as an enriching add-on.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Take a virtual tour of your dream hotel room or hike a famous mountain trail before booking your trip. VR can help you make informed decisions and avoid travel disappointments.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Planned Window Shopping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 the metaverse, you can walk through virtual storefronts and explore the intricate displays of a Parisian boutique, admire the artfully arranged shelves of a Tokyo bookstore, or browse the racks of a vintage clothing haven in Brooklyn – all rendered in stunning detail.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No more wondering if that dress will flatter your figure or if that hat suits your style. In the metaverse, virtual fitting rooms let you try on clothes and accessories in real-time, adjusting lighting and even consulting with AI stylists for personalized recommendations.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Online attractions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metaverse is building captivating virtual replicas of our favorite attractions, from theme parks and museums to zoos and beyond. This trend's not just about entertainment; it's about unlocking possibilities that transcend real-world constraints.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Airport and Train Stations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Picture a bustling airport terminal, overflowing with luggage-laden crowds and nerve-jangling announcements. Or imagine navigating a crowded tourist hotspot, your kids glued to their screens while you struggle to decipher a foreign map. Now, imagine stepping into these scenarios equipped with the confidence and familiarity gained from a prior metaverse experience.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appeal of metaverse travel extends beyond virtual thrills; it offers a sense of comfort and preparedness in potentially overwhelming situations.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Historical Travel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Enter the metaverse, a realm where virtual brushstrokes can rewrite history and restore lost grandeur. Here, the eroded limestone of the Pyramids could be digitally rejuvenated, their gleaming white apex piercing the sky as it did millennia ago. This isn't mere fantasy; it's the potential of metaverse technology to resurrect the past, pixel by pixel.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Future of Metaverse in Travel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While businesses glimpse the potential of </w:t>
      </w:r>
      <w:hyperlink r:id="rId8">
        <w:r w:rsidDel="00000000" w:rsidR="00000000" w:rsidRPr="00000000">
          <w:rPr>
            <w:color w:val="1155cc"/>
            <w:u w:val="single"/>
            <w:rtl w:val="0"/>
          </w:rPr>
          <w:t xml:space="preserve">metaverse travel</w:t>
        </w:r>
      </w:hyperlink>
      <w:r w:rsidDel="00000000" w:rsidR="00000000" w:rsidRPr="00000000">
        <w:rPr>
          <w:rtl w:val="0"/>
        </w:rPr>
        <w:t xml:space="preserve">, its ascent will be gradual. Even widespread adoption may not mirror traditional travel, as post-pandemic priorities lean towards authentic experiences. That said, the immersive power of the metaverse can't be ignored. It holds the potential to reimagine travel and tourism, becoming a sought-after experience in itself.</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Virtual reality will be the key, to crafting personalized, distinctive experiences that go beyond replicating physical travel. It can bridge geographical gaps, allowing users to participate in events and explore locations remotely. For businesses, it represents a chance to boost brand awareness, deliver unforgettable experiences, and stay ahead of the digital curve by creating immersive brand worlds.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It's crucial to remember that the metaverse won't replace travel entirely. Instead, it should be seen as a tool to enrich reality. Through immersive experiences, it can foster deeper connections, making global cultures and history more accessible.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 is it time to jump into the metaverse travel bandwagon? The future certainly looks bright and intriguing. If you're in the tourism business, this is the perfect moment to explore metaverse integration and push your innovative ideas forward.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Why choose BlockchainAppsDevleoper as your metaverse development company?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BlockchainAppsDeveloper has skilled metaverse software developers that offer digital solutions for your business on a global scale for various industries. We use cutting-edge technologies to develop customizable metaverse services for your business. We have more than 10+ years of experience in developing immersive apps, tailored to meet your business needs. With several successful projects in AR, VR, AI, Blockchain, and Crypto, we present a thoroughly researched concept and plan to build or incorporate travel industry trends in your existing metaverse platform.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As a leading </w:t>
      </w:r>
      <w:hyperlink r:id="rId9">
        <w:r w:rsidDel="00000000" w:rsidR="00000000" w:rsidRPr="00000000">
          <w:rPr>
            <w:color w:val="1155cc"/>
            <w:u w:val="single"/>
            <w:rtl w:val="0"/>
          </w:rPr>
          <w:t xml:space="preserve">metaverse development company</w:t>
        </w:r>
      </w:hyperlink>
      <w:r w:rsidDel="00000000" w:rsidR="00000000" w:rsidRPr="00000000">
        <w:rPr>
          <w:rtl w:val="0"/>
        </w:rPr>
        <w:t xml:space="preserve">, we deliver high-quality solutions that bring great success to your business.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Reach us: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WhatsApp - +919489606634</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Email - </w:t>
      </w:r>
      <w:hyperlink r:id="rId10">
        <w:r w:rsidDel="00000000" w:rsidR="00000000" w:rsidRPr="00000000">
          <w:rPr>
            <w:color w:val="1155cc"/>
            <w:u w:val="single"/>
            <w:rtl w:val="0"/>
          </w:rPr>
          <w:t xml:space="preserve">support@blockchainappsdeveloper.com</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Telegram - </w:t>
      </w:r>
      <w:hyperlink r:id="rId11">
        <w:r w:rsidDel="00000000" w:rsidR="00000000" w:rsidRPr="00000000">
          <w:rPr>
            <w:color w:val="1155cc"/>
            <w:u w:val="single"/>
            <w:rtl w:val="0"/>
          </w:rPr>
          <w:t xml:space="preserve">https://telegram.me/BlockN_Bitz</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elegram.me/BlockN_Bitz" TargetMode="External"/><Relationship Id="rId10" Type="http://schemas.openxmlformats.org/officeDocument/2006/relationships/hyperlink" Target="mailto:support@blockchainappsdeveloper.com" TargetMode="External"/><Relationship Id="rId9" Type="http://schemas.openxmlformats.org/officeDocument/2006/relationships/hyperlink" Target="https://www.blockchainappsdeveloper.com/metaverse-development-company" TargetMode="External"/><Relationship Id="rId5" Type="http://schemas.openxmlformats.org/officeDocument/2006/relationships/styles" Target="styles.xml"/><Relationship Id="rId6" Type="http://schemas.openxmlformats.org/officeDocument/2006/relationships/hyperlink" Target="https://www.blockchainappsdeveloper.com/metaverse-in-travel-industry" TargetMode="External"/><Relationship Id="rId7" Type="http://schemas.openxmlformats.org/officeDocument/2006/relationships/hyperlink" Target="https://www.blockchainappsdeveloper.com/metaverse-in-travel-industry" TargetMode="External"/><Relationship Id="rId8" Type="http://schemas.openxmlformats.org/officeDocument/2006/relationships/hyperlink" Target="https://www.blockchainappsdeveloper.com/metaverse-in-travel-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